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0FBD1" w14:textId="40047872" w:rsidR="00804838" w:rsidRPr="00804838" w:rsidRDefault="00804838" w:rsidP="00804838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804838">
        <w:rPr>
          <w:rFonts w:asciiTheme="majorHAnsi" w:hAnsiTheme="majorHAnsi" w:cstheme="majorHAnsi"/>
          <w:b/>
          <w:bCs/>
          <w:sz w:val="24"/>
          <w:szCs w:val="24"/>
        </w:rPr>
        <w:t xml:space="preserve">Propozycja wiadomości 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o charakterze ogólnym (</w:t>
      </w:r>
      <w:r w:rsidR="00622889">
        <w:rPr>
          <w:rFonts w:asciiTheme="majorHAnsi" w:hAnsiTheme="majorHAnsi" w:cstheme="majorHAnsi"/>
          <w:b/>
          <w:bCs/>
          <w:sz w:val="24"/>
          <w:szCs w:val="24"/>
        </w:rPr>
        <w:t>dla najemców prywatnych</w:t>
      </w:r>
      <w:r w:rsidR="004443F5">
        <w:rPr>
          <w:rFonts w:asciiTheme="majorHAnsi" w:hAnsiTheme="majorHAnsi" w:cstheme="majorHAnsi"/>
          <w:b/>
          <w:bCs/>
          <w:sz w:val="24"/>
          <w:szCs w:val="24"/>
        </w:rPr>
        <w:t>)</w:t>
      </w:r>
    </w:p>
    <w:p w14:paraId="0873D18A" w14:textId="2A33FD4F" w:rsidR="000C25A4" w:rsidRDefault="00FE40C6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Dzień dobry</w:t>
      </w:r>
      <w:r w:rsidR="000C25A4" w:rsidRPr="007A1CA9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326E2702" w14:textId="77777777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Informujemy, że wejście w życie obowiązkowego e-fakturowania w </w:t>
      </w:r>
      <w:proofErr w:type="spellStart"/>
      <w:r>
        <w:rPr>
          <w:rFonts w:asciiTheme="majorHAnsi" w:hAnsiTheme="majorHAnsi" w:cstheme="majorHAnsi"/>
          <w:sz w:val="24"/>
          <w:szCs w:val="24"/>
        </w:rPr>
        <w:t>KSeF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(tj. Krajowym Systemie e-Faktur) jest pewne! </w:t>
      </w:r>
    </w:p>
    <w:p w14:paraId="1265CA4D" w14:textId="77777777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Działania związane z tzw. najmem prywatnym, poza zarejestrowaną działalnością gospodarczą i rozliczeń podatku dochodowego właściwego dla działalności gospodarczej, są traktowane jako działania podatnika VAT. </w:t>
      </w:r>
    </w:p>
    <w:p w14:paraId="1AF6B3E3" w14:textId="77777777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Korzystanie ze zwolnienia z VAT nie ma znaczenia! </w:t>
      </w:r>
    </w:p>
    <w:p w14:paraId="5DFD56B9" w14:textId="77777777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Jeśli tylko w ramach najmu prywatnego wystawiane są faktury na rzecz innych firm (w transakcjach b2b) to, obowiązek e-fakturowania jak najbardziej należy brać pod uwagę.</w:t>
      </w:r>
    </w:p>
    <w:p w14:paraId="65A726ED" w14:textId="58AED533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Obowiązki </w:t>
      </w:r>
      <w:proofErr w:type="spellStart"/>
      <w:r>
        <w:rPr>
          <w:rFonts w:asciiTheme="majorHAnsi" w:hAnsiTheme="majorHAnsi" w:cstheme="majorHAnsi"/>
          <w:sz w:val="24"/>
          <w:szCs w:val="24"/>
        </w:rPr>
        <w:t>KSeF’owe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związane z e-fakturą ominął najem prywatny wyłącznie, gdy nie są wystawiane faktury, lub gdy są wystawiane faktury jedynie dla konsumentów (osób fizycznych nieprowadzących działalności).  </w:t>
      </w:r>
    </w:p>
    <w:p w14:paraId="1C31460A" w14:textId="73BB530A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Jeśli jednak najemca prowadzi firmę i zażąda faktury, lub ta jest wystawiana dobrowolnie to, faktura taka po 1 kwietnia 2026 roku będzie musiała być wystawiana w </w:t>
      </w:r>
      <w:proofErr w:type="spellStart"/>
      <w:r>
        <w:rPr>
          <w:rFonts w:asciiTheme="majorHAnsi" w:hAnsiTheme="majorHAnsi" w:cstheme="majorHAnsi"/>
          <w:sz w:val="24"/>
          <w:szCs w:val="24"/>
        </w:rPr>
        <w:t>KSeF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7275A14C" w14:textId="3D81A6C0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Wyjątek i ominięcie obowiązku e-fakturowania w 2026 roku będzie miał zastosowanie wyłącznie dla tych</w:t>
      </w:r>
      <w:r w:rsidRPr="00622889">
        <w:rPr>
          <w:rFonts w:asciiTheme="majorHAnsi" w:hAnsiTheme="majorHAnsi" w:cstheme="majorHAnsi"/>
          <w:sz w:val="24"/>
          <w:szCs w:val="24"/>
        </w:rPr>
        <w:t>, któr</w:t>
      </w:r>
      <w:r>
        <w:rPr>
          <w:rFonts w:asciiTheme="majorHAnsi" w:hAnsiTheme="majorHAnsi" w:cstheme="majorHAnsi"/>
          <w:sz w:val="24"/>
          <w:szCs w:val="24"/>
        </w:rPr>
        <w:t>ych</w:t>
      </w:r>
      <w:r w:rsidRPr="00622889">
        <w:rPr>
          <w:rFonts w:asciiTheme="majorHAnsi" w:hAnsiTheme="majorHAnsi" w:cstheme="majorHAnsi"/>
          <w:sz w:val="24"/>
          <w:szCs w:val="24"/>
        </w:rPr>
        <w:t xml:space="preserve"> miesięczna sprzedaż nie przekracza 10 tys. złotych brutto (wraz z podatkiem) lub należności ogółem (jeśli jesteś zwolniony z VAT)</w:t>
      </w:r>
      <w:r>
        <w:rPr>
          <w:rFonts w:asciiTheme="majorHAnsi" w:hAnsiTheme="majorHAnsi" w:cstheme="majorHAnsi"/>
          <w:sz w:val="24"/>
          <w:szCs w:val="24"/>
        </w:rPr>
        <w:t xml:space="preserve">. Wówczas </w:t>
      </w:r>
      <w:r w:rsidRPr="00622889">
        <w:rPr>
          <w:rFonts w:asciiTheme="majorHAnsi" w:hAnsiTheme="majorHAnsi" w:cstheme="majorHAnsi"/>
          <w:sz w:val="24"/>
          <w:szCs w:val="24"/>
        </w:rPr>
        <w:t xml:space="preserve">do końca 2026 roku będzie </w:t>
      </w:r>
      <w:r w:rsidR="004B6A10">
        <w:rPr>
          <w:rFonts w:asciiTheme="majorHAnsi" w:hAnsiTheme="majorHAnsi" w:cstheme="majorHAnsi"/>
          <w:sz w:val="24"/>
          <w:szCs w:val="24"/>
        </w:rPr>
        <w:t xml:space="preserve">możliwe </w:t>
      </w:r>
      <w:r w:rsidRPr="00622889">
        <w:rPr>
          <w:rFonts w:asciiTheme="majorHAnsi" w:hAnsiTheme="majorHAnsi" w:cstheme="majorHAnsi"/>
          <w:sz w:val="24"/>
          <w:szCs w:val="24"/>
        </w:rPr>
        <w:t xml:space="preserve">fakturowanie w formie papierowej lub elektronicznej – poza systemem </w:t>
      </w:r>
      <w:proofErr w:type="spellStart"/>
      <w:r w:rsidRPr="00622889">
        <w:rPr>
          <w:rFonts w:asciiTheme="majorHAnsi" w:hAnsiTheme="majorHAnsi" w:cstheme="majorHAnsi"/>
          <w:sz w:val="24"/>
          <w:szCs w:val="24"/>
        </w:rPr>
        <w:t>KSeF</w:t>
      </w:r>
      <w:proofErr w:type="spellEnd"/>
      <w:r w:rsidRPr="00622889">
        <w:rPr>
          <w:rFonts w:asciiTheme="majorHAnsi" w:hAnsiTheme="majorHAnsi" w:cstheme="majorHAnsi"/>
          <w:sz w:val="24"/>
          <w:szCs w:val="24"/>
        </w:rPr>
        <w:t>.</w:t>
      </w:r>
    </w:p>
    <w:p w14:paraId="67B014C6" w14:textId="77777777" w:rsidR="00622889" w:rsidRP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622889">
        <w:rPr>
          <w:rFonts w:asciiTheme="majorHAnsi" w:hAnsiTheme="majorHAnsi" w:cstheme="majorHAnsi"/>
          <w:sz w:val="24"/>
          <w:szCs w:val="24"/>
        </w:rPr>
        <w:t>Mówimy tu jednak o fakturach sprzedaży i terminach dotyczących odsuwania w czasie wystawiania e-</w:t>
      </w:r>
      <w:proofErr w:type="gramStart"/>
      <w:r w:rsidRPr="00622889">
        <w:rPr>
          <w:rFonts w:asciiTheme="majorHAnsi" w:hAnsiTheme="majorHAnsi" w:cstheme="majorHAnsi"/>
          <w:sz w:val="24"/>
          <w:szCs w:val="24"/>
        </w:rPr>
        <w:t>faktur !</w:t>
      </w:r>
      <w:proofErr w:type="gramEnd"/>
      <w:r w:rsidRPr="00622889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DE86585" w14:textId="1B54E420" w:rsidR="00622889" w:rsidRDefault="00622889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 w:rsidRPr="00622889">
        <w:rPr>
          <w:rFonts w:asciiTheme="majorHAnsi" w:hAnsiTheme="majorHAnsi" w:cstheme="majorHAnsi"/>
          <w:sz w:val="24"/>
          <w:szCs w:val="24"/>
        </w:rPr>
        <w:t xml:space="preserve">Dla celów odbioru faktur zakupu będziesz musiał korzystać z </w:t>
      </w:r>
      <w:proofErr w:type="spellStart"/>
      <w:r w:rsidRPr="00622889">
        <w:rPr>
          <w:rFonts w:asciiTheme="majorHAnsi" w:hAnsiTheme="majorHAnsi" w:cstheme="majorHAnsi"/>
          <w:sz w:val="24"/>
          <w:szCs w:val="24"/>
        </w:rPr>
        <w:t>KSeF</w:t>
      </w:r>
      <w:proofErr w:type="spellEnd"/>
      <w:r w:rsidRPr="00622889">
        <w:rPr>
          <w:rFonts w:asciiTheme="majorHAnsi" w:hAnsiTheme="majorHAnsi" w:cstheme="majorHAnsi"/>
          <w:sz w:val="24"/>
          <w:szCs w:val="24"/>
        </w:rPr>
        <w:t xml:space="preserve"> już od lutego 2026 r.</w:t>
      </w:r>
      <w:r w:rsidR="003C3F8E">
        <w:rPr>
          <w:rFonts w:asciiTheme="majorHAnsi" w:hAnsiTheme="majorHAnsi" w:cstheme="majorHAnsi"/>
          <w:sz w:val="24"/>
          <w:szCs w:val="24"/>
        </w:rPr>
        <w:t xml:space="preserve">, w szczególności, jeśli nie korzystamy ze zwolnienia z VAT (np. dla celów odbioru faktur za media, czy faktur kosztowych związanych z remontami i </w:t>
      </w:r>
      <w:proofErr w:type="spellStart"/>
      <w:r w:rsidR="003C3F8E">
        <w:rPr>
          <w:rFonts w:asciiTheme="majorHAnsi" w:hAnsiTheme="majorHAnsi" w:cstheme="majorHAnsi"/>
          <w:sz w:val="24"/>
          <w:szCs w:val="24"/>
        </w:rPr>
        <w:t>fitout’em</w:t>
      </w:r>
      <w:proofErr w:type="spellEnd"/>
      <w:r w:rsidR="003C3F8E">
        <w:rPr>
          <w:rFonts w:asciiTheme="majorHAnsi" w:hAnsiTheme="majorHAnsi" w:cstheme="majorHAnsi"/>
          <w:sz w:val="24"/>
          <w:szCs w:val="24"/>
        </w:rPr>
        <w:t xml:space="preserve"> lokali). </w:t>
      </w:r>
    </w:p>
    <w:p w14:paraId="27198E27" w14:textId="51251A1A" w:rsidR="00622889" w:rsidRPr="008A71D9" w:rsidRDefault="003C3F8E" w:rsidP="00622889">
      <w:pPr>
        <w:pStyle w:val="v1msonormal"/>
        <w:jc w:val="both"/>
        <w:rPr>
          <w:rFonts w:asciiTheme="majorHAnsi" w:hAnsiTheme="majorHAnsi" w:cstheme="majorHAnsi"/>
          <w:color w:val="EE0000"/>
          <w:sz w:val="24"/>
          <w:szCs w:val="24"/>
        </w:rPr>
      </w:pPr>
      <w:r w:rsidRPr="003C3F8E">
        <w:rPr>
          <w:rFonts w:asciiTheme="majorHAnsi" w:hAnsiTheme="majorHAnsi" w:cstheme="majorHAnsi"/>
          <w:b/>
          <w:bCs/>
          <w:sz w:val="24"/>
          <w:szCs w:val="24"/>
        </w:rPr>
        <w:t>Zapamiętaj -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622889"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Liczy się tylko to, że masz wystawiasz faktury! </w:t>
      </w:r>
    </w:p>
    <w:p w14:paraId="57CCD3F8" w14:textId="77777777" w:rsidR="00622889" w:rsidRPr="008A71D9" w:rsidRDefault="00622889" w:rsidP="0062288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Krajowy System e-Faktur </w:t>
      </w:r>
      <w:proofErr w:type="gramStart"/>
      <w:r w:rsidRPr="008A71D9">
        <w:rPr>
          <w:rFonts w:asciiTheme="majorHAnsi" w:hAnsiTheme="majorHAnsi" w:cstheme="majorHAnsi"/>
          <w:b/>
          <w:bCs/>
          <w:sz w:val="24"/>
          <w:szCs w:val="24"/>
        </w:rPr>
        <w:t>to  system</w:t>
      </w:r>
      <w:proofErr w:type="gramEnd"/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 IT stworzony przez Ministerstwo Finansów, który służy do:</w:t>
      </w:r>
    </w:p>
    <w:p w14:paraId="67ECB6D8" w14:textId="77777777" w:rsidR="00622889" w:rsidRPr="008A71D9" w:rsidRDefault="00622889" w:rsidP="00622889">
      <w:pPr>
        <w:pStyle w:val="v1msonormal"/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wystawiania e-faktur </w:t>
      </w:r>
    </w:p>
    <w:p w14:paraId="7F2F6FEE" w14:textId="77777777" w:rsidR="00622889" w:rsidRPr="008A71D9" w:rsidRDefault="00622889" w:rsidP="00622889">
      <w:pPr>
        <w:pStyle w:val="v1msonormal"/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otrzymywania e-faktur</w:t>
      </w:r>
    </w:p>
    <w:p w14:paraId="59E5FA24" w14:textId="77777777" w:rsidR="00622889" w:rsidRPr="008A71D9" w:rsidRDefault="00622889" w:rsidP="00622889">
      <w:pPr>
        <w:pStyle w:val="v1msonormal"/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>archiwizacji e-faktur.</w:t>
      </w:r>
    </w:p>
    <w:p w14:paraId="66BA1A82" w14:textId="77777777" w:rsidR="00622889" w:rsidRPr="008A71D9" w:rsidRDefault="00622889" w:rsidP="0062288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sz w:val="24"/>
          <w:szCs w:val="24"/>
        </w:rPr>
        <w:t xml:space="preserve">Został </w:t>
      </w:r>
      <w:proofErr w:type="gramStart"/>
      <w:r w:rsidRPr="008A71D9">
        <w:rPr>
          <w:rFonts w:asciiTheme="majorHAnsi" w:hAnsiTheme="majorHAnsi" w:cstheme="majorHAnsi"/>
          <w:b/>
          <w:bCs/>
          <w:sz w:val="24"/>
          <w:szCs w:val="24"/>
        </w:rPr>
        <w:t>stworzony</w:t>
      </w:r>
      <w:proofErr w:type="gramEnd"/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 żeby zautomatyzować proces fakturowania w formie elektronicznej </w:t>
      </w:r>
      <w:r w:rsidRPr="008A71D9">
        <w:rPr>
          <w:rFonts w:asciiTheme="majorHAnsi" w:hAnsiTheme="majorHAnsi" w:cstheme="majorHAnsi"/>
          <w:sz w:val="24"/>
          <w:szCs w:val="24"/>
        </w:rPr>
        <w:t xml:space="preserve">i to zgodnie z regułami danych narzucanych przez ustawodawcę. </w:t>
      </w:r>
    </w:p>
    <w:p w14:paraId="0C97C87E" w14:textId="77777777" w:rsidR="00622889" w:rsidRPr="008A71D9" w:rsidRDefault="00622889" w:rsidP="0062288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Do </w:t>
      </w:r>
      <w:proofErr w:type="spellStart"/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>KSeF’u</w:t>
      </w:r>
      <w:proofErr w:type="spellEnd"/>
      <w:r w:rsidRPr="008A71D9">
        <w:rPr>
          <w:rFonts w:asciiTheme="majorHAnsi" w:hAnsiTheme="majorHAnsi" w:cstheme="majorHAnsi"/>
          <w:b/>
          <w:bCs/>
          <w:color w:val="EE0000"/>
          <w:sz w:val="24"/>
          <w:szCs w:val="24"/>
        </w:rPr>
        <w:t xml:space="preserve"> nie prześlesz „zwykłego” PDF lub skanu </w:t>
      </w:r>
      <w:r w:rsidRPr="008A71D9">
        <w:rPr>
          <w:rFonts w:asciiTheme="majorHAnsi" w:hAnsiTheme="majorHAnsi" w:cstheme="majorHAnsi"/>
          <w:sz w:val="24"/>
          <w:szCs w:val="24"/>
        </w:rPr>
        <w:t xml:space="preserve">musisz trzymać się określonej </w:t>
      </w:r>
      <w:proofErr w:type="spellStart"/>
      <w:r w:rsidRPr="008A71D9">
        <w:rPr>
          <w:rFonts w:asciiTheme="majorHAnsi" w:hAnsiTheme="majorHAnsi" w:cstheme="majorHAnsi"/>
          <w:sz w:val="24"/>
          <w:szCs w:val="24"/>
        </w:rPr>
        <w:t>schemy</w:t>
      </w:r>
      <w:proofErr w:type="spellEnd"/>
      <w:r w:rsidRPr="008A71D9">
        <w:rPr>
          <w:rFonts w:asciiTheme="majorHAnsi" w:hAnsiTheme="majorHAnsi" w:cstheme="majorHAnsi"/>
          <w:sz w:val="24"/>
          <w:szCs w:val="24"/>
        </w:rPr>
        <w:t>!</w:t>
      </w:r>
    </w:p>
    <w:p w14:paraId="35F34664" w14:textId="77777777" w:rsidR="00622889" w:rsidRPr="008A71D9" w:rsidRDefault="00622889" w:rsidP="0062288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lastRenderedPageBreak/>
        <w:t>e-fakturę wystawimy tylko w przy użyciu programu udostępnionego przez Ministerstwo Finansów albo przy użyciu dostosowanego oprogramowania komercyjnego.</w:t>
      </w:r>
    </w:p>
    <w:p w14:paraId="50E04225" w14:textId="77777777" w:rsidR="00622889" w:rsidRPr="008A71D9" w:rsidRDefault="00622889" w:rsidP="00622889">
      <w:pPr>
        <w:pStyle w:val="v1msonormal"/>
        <w:rPr>
          <w:rFonts w:asciiTheme="majorHAnsi" w:hAnsiTheme="majorHAnsi" w:cstheme="majorHAnsi"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Program ministerialny tzw. Aplikacja Podatnika jest darmowy!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8A71D9">
        <w:rPr>
          <w:rFonts w:asciiTheme="majorHAnsi" w:hAnsiTheme="majorHAnsi" w:cstheme="majorHAnsi"/>
          <w:b/>
          <w:bCs/>
          <w:sz w:val="24"/>
          <w:szCs w:val="24"/>
        </w:rPr>
        <w:t xml:space="preserve">Może się jednak okazać, że dla Twojej działalności i skali fakturowanie będzie niewystarczający. </w:t>
      </w:r>
    </w:p>
    <w:p w14:paraId="46565AC9" w14:textId="77777777" w:rsidR="00622889" w:rsidRDefault="00622889" w:rsidP="00622889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8A71D9">
        <w:rPr>
          <w:rFonts w:asciiTheme="majorHAnsi" w:hAnsiTheme="majorHAnsi" w:cstheme="majorHAnsi"/>
          <w:b/>
          <w:bCs/>
          <w:sz w:val="24"/>
          <w:szCs w:val="24"/>
        </w:rPr>
        <w:t>Wówczas zastanów się nad rozwiązaniami komercyjnymi. Inaczej nie wystawisz e-faktury!</w:t>
      </w:r>
    </w:p>
    <w:p w14:paraId="7C0AAF1C" w14:textId="77777777" w:rsidR="00622889" w:rsidRPr="00135658" w:rsidRDefault="00622889" w:rsidP="00622889">
      <w:pPr>
        <w:pStyle w:val="v1msonormal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 xml:space="preserve">Chcemy, abyście byli doskonale przygotowani na nadchodzące zmiany, które zrewolucjonizują sposób prowadzenia działalności </w:t>
      </w:r>
      <w:r>
        <w:rPr>
          <w:rFonts w:asciiTheme="majorHAnsi" w:hAnsiTheme="majorHAnsi" w:cstheme="majorHAnsi"/>
          <w:b/>
          <w:bCs/>
          <w:sz w:val="24"/>
          <w:szCs w:val="24"/>
        </w:rPr>
        <w:t>i fakturowania.</w:t>
      </w:r>
    </w:p>
    <w:p w14:paraId="40ECB15E" w14:textId="77777777" w:rsidR="00622889" w:rsidRDefault="00622889" w:rsidP="00622889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Dlatego zachęcamy do zapoznania się z pakietem edukacyjnym </w:t>
      </w:r>
      <w:proofErr w:type="spellStart"/>
      <w:r>
        <w:rPr>
          <w:rFonts w:asciiTheme="majorHAnsi" w:hAnsiTheme="majorHAnsi" w:cstheme="majorHAnsi"/>
          <w:sz w:val="24"/>
          <w:szCs w:val="24"/>
        </w:rPr>
        <w:t>KSeF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Ekspert od LTCA (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(https://akademialtca.pl/ksef)</w:t>
      </w:r>
      <w:r w:rsidRPr="00135658">
        <w:rPr>
          <w:rFonts w:asciiTheme="majorHAnsi" w:hAnsiTheme="majorHAnsi" w:cstheme="majorHAnsi"/>
          <w:sz w:val="24"/>
          <w:szCs w:val="24"/>
        </w:rPr>
        <w:t xml:space="preserve">, który serdecznie polecamy, i którego jesteśmy abonentem. </w:t>
      </w:r>
    </w:p>
    <w:p w14:paraId="535D4813" w14:textId="77777777" w:rsidR="00622889" w:rsidRPr="008A71D9" w:rsidRDefault="00622889" w:rsidP="00622889">
      <w:pPr>
        <w:pStyle w:val="v1msonormal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J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ednocześnie wskazujemy, że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Klienci Naszego Biura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>ma</w:t>
      </w:r>
      <w:r>
        <w:rPr>
          <w:rFonts w:asciiTheme="majorHAnsi" w:hAnsiTheme="majorHAnsi" w:cstheme="majorHAnsi"/>
          <w:i/>
          <w:iCs/>
          <w:sz w:val="24"/>
          <w:szCs w:val="24"/>
        </w:rPr>
        <w:t>ją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 możliwość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zarejestrowania się na </w:t>
      </w:r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wydarzenia LTCA pt.” Wprowadzenie do </w:t>
      </w:r>
      <w:proofErr w:type="spellStart"/>
      <w:r w:rsidRPr="008A71D9">
        <w:rPr>
          <w:rFonts w:asciiTheme="majorHAnsi" w:hAnsiTheme="majorHAnsi" w:cstheme="majorHAnsi"/>
          <w:i/>
          <w:iCs/>
          <w:sz w:val="24"/>
          <w:szCs w:val="24"/>
        </w:rPr>
        <w:t>KSeF</w:t>
      </w:r>
      <w:proofErr w:type="spellEnd"/>
      <w:r w:rsidRPr="008A71D9">
        <w:rPr>
          <w:rFonts w:asciiTheme="majorHAnsi" w:hAnsiTheme="majorHAnsi" w:cstheme="majorHAnsi"/>
          <w:i/>
          <w:iCs/>
          <w:sz w:val="24"/>
          <w:szCs w:val="24"/>
        </w:rPr>
        <w:t xml:space="preserve"> pytania i odpowiedzi”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. </w:t>
      </w:r>
    </w:p>
    <w:p w14:paraId="3CA2F471" w14:textId="77777777" w:rsidR="00622889" w:rsidRDefault="00622889" w:rsidP="00622889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 xml:space="preserve">Wydarzenia te będą organizowane: 11.09, 06.11 oraz 27.11. </w:t>
      </w:r>
    </w:p>
    <w:p w14:paraId="52887056" w14:textId="77777777" w:rsidR="00622889" w:rsidRDefault="00622889" w:rsidP="00622889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>
        <w:rPr>
          <w:rFonts w:asciiTheme="majorHAnsi" w:hAnsiTheme="majorHAnsi" w:cstheme="majorHAnsi"/>
          <w:i/>
          <w:iCs/>
          <w:sz w:val="24"/>
          <w:szCs w:val="24"/>
        </w:rPr>
        <w:t>Zapraszamy!</w:t>
      </w:r>
    </w:p>
    <w:p w14:paraId="574A728D" w14:textId="77777777" w:rsidR="00622889" w:rsidRPr="00D915EF" w:rsidRDefault="00622889" w:rsidP="00622889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 xml:space="preserve">Aby umożliwić zapisanie się na ww. wydarzenia, w ramach Biura w odrębnych wiadomościach prześlemy linki rejestracyjne do udziału w tych niezwykle cennych spotkaniach. </w:t>
      </w:r>
    </w:p>
    <w:p w14:paraId="5E1966DC" w14:textId="77777777" w:rsidR="00622889" w:rsidRPr="00D915EF" w:rsidRDefault="00622889" w:rsidP="00622889">
      <w:pPr>
        <w:pStyle w:val="v1msonormal"/>
        <w:rPr>
          <w:rFonts w:asciiTheme="majorHAnsi" w:hAnsiTheme="majorHAnsi" w:cstheme="majorHAnsi"/>
          <w:i/>
          <w:iCs/>
          <w:sz w:val="24"/>
          <w:szCs w:val="24"/>
        </w:rPr>
      </w:pPr>
      <w:r w:rsidRPr="00D915EF">
        <w:rPr>
          <w:rFonts w:asciiTheme="majorHAnsi" w:hAnsiTheme="majorHAnsi" w:cstheme="majorHAnsi"/>
          <w:i/>
          <w:iCs/>
          <w:sz w:val="24"/>
          <w:szCs w:val="24"/>
        </w:rPr>
        <w:t>Kliknięcie w link rejestracyjny przekieruje na stronę rejestracji do spotkania online, gdzie wymagane będzie wprowadzenie danych Firmy i przesłania formularza zgłoszeniowego. Po przesłaniu formularza Firma zostanie zarejestrowana i otrzyma potwierdzenie mailowe możliwości udziału w wydarzeniu.</w:t>
      </w:r>
    </w:p>
    <w:p w14:paraId="0F8BE562" w14:textId="77777777" w:rsidR="00622889" w:rsidRPr="00135658" w:rsidRDefault="00622889" w:rsidP="00622889">
      <w:pPr>
        <w:pStyle w:val="v1msonormal"/>
        <w:rPr>
          <w:rFonts w:asciiTheme="majorHAnsi" w:hAnsiTheme="majorHAnsi" w:cstheme="majorHAnsi"/>
          <w:b/>
          <w:bCs/>
          <w:sz w:val="24"/>
          <w:szCs w:val="24"/>
        </w:rPr>
      </w:pPr>
      <w:r w:rsidRPr="00135658">
        <w:rPr>
          <w:rFonts w:asciiTheme="majorHAnsi" w:hAnsiTheme="majorHAnsi" w:cstheme="majorHAnsi"/>
          <w:b/>
          <w:bCs/>
          <w:sz w:val="24"/>
          <w:szCs w:val="24"/>
        </w:rPr>
        <w:t>Mamy nadzieję, że nasza komunikacja i możliwość wzięcia udziału ww. wydarzeniach pozwoli na bezpieczne i spokojne przygotowanie się na obowiązkowe e-fakturowanie.</w:t>
      </w:r>
    </w:p>
    <w:p w14:paraId="04EBA3D1" w14:textId="77777777" w:rsidR="00622889" w:rsidRDefault="00622889" w:rsidP="00622889">
      <w:pPr>
        <w:pStyle w:val="v1msonormal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***</w:t>
      </w:r>
    </w:p>
    <w:p w14:paraId="73CD719D" w14:textId="6800AF74" w:rsidR="00622889" w:rsidRDefault="00E934F5" w:rsidP="00622889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Style w:val="normaltextrun"/>
          <w:color w:val="000000"/>
          <w:shd w:val="clear" w:color="auto" w:fill="FFFFFF"/>
        </w:rPr>
        <w:t xml:space="preserve">O tym czym jest </w:t>
      </w:r>
      <w:proofErr w:type="spellStart"/>
      <w:r>
        <w:rPr>
          <w:rStyle w:val="normaltextrun"/>
          <w:color w:val="000000"/>
          <w:shd w:val="clear" w:color="auto" w:fill="FFFFFF"/>
        </w:rPr>
        <w:t>KSeF</w:t>
      </w:r>
      <w:proofErr w:type="spellEnd"/>
      <w:r>
        <w:rPr>
          <w:rStyle w:val="normaltextrun"/>
          <w:color w:val="000000"/>
          <w:shd w:val="clear" w:color="auto" w:fill="FFFFFF"/>
        </w:rPr>
        <w:t xml:space="preserve"> możesz się zapoznać m.in. na stronach Ministerstwa Finansów, link: </w:t>
      </w:r>
      <w:hyperlink r:id="rId5" w:tgtFrame="_blank" w:history="1">
        <w:r>
          <w:rPr>
            <w:rStyle w:val="normaltextrun"/>
            <w:color w:val="0563C1"/>
            <w:u w:val="single"/>
            <w:shd w:val="clear" w:color="auto" w:fill="FFFFFF"/>
          </w:rPr>
          <w:t>https://ksef.podatki.gov.pl/</w:t>
        </w:r>
      </w:hyperlink>
      <w:r>
        <w:rPr>
          <w:rStyle w:val="eop"/>
          <w:rFonts w:ascii="Calibri Light" w:hAnsi="Calibri Light" w:cs="Calibri Light"/>
          <w:color w:val="000000"/>
          <w:shd w:val="clear" w:color="auto" w:fill="FFFFFF"/>
        </w:rPr>
        <w:t> </w:t>
      </w:r>
    </w:p>
    <w:p w14:paraId="0C275220" w14:textId="77777777" w:rsidR="00303B3F" w:rsidRPr="007A1CA9" w:rsidRDefault="00303B3F" w:rsidP="003A4FBF">
      <w:pPr>
        <w:pStyle w:val="v1msonormal"/>
        <w:jc w:val="both"/>
        <w:rPr>
          <w:rFonts w:asciiTheme="majorHAnsi" w:hAnsiTheme="majorHAnsi" w:cstheme="majorHAnsi"/>
          <w:sz w:val="24"/>
          <w:szCs w:val="24"/>
        </w:rPr>
      </w:pPr>
    </w:p>
    <w:sectPr w:rsidR="00303B3F" w:rsidRPr="007A1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3644"/>
    <w:multiLevelType w:val="hybridMultilevel"/>
    <w:tmpl w:val="39B8C2CC"/>
    <w:lvl w:ilvl="0" w:tplc="97EA8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129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2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A1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A8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AA2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9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41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C2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329C6"/>
    <w:multiLevelType w:val="hybridMultilevel"/>
    <w:tmpl w:val="AF54D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F031F"/>
    <w:multiLevelType w:val="hybridMultilevel"/>
    <w:tmpl w:val="EE90D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26BFD"/>
    <w:multiLevelType w:val="hybridMultilevel"/>
    <w:tmpl w:val="4D3A3DE0"/>
    <w:lvl w:ilvl="0" w:tplc="44A4C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1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C9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0C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40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A6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AE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5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8A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F243515"/>
    <w:multiLevelType w:val="hybridMultilevel"/>
    <w:tmpl w:val="4B28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C49F7"/>
    <w:multiLevelType w:val="hybridMultilevel"/>
    <w:tmpl w:val="7A8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95876"/>
    <w:multiLevelType w:val="hybridMultilevel"/>
    <w:tmpl w:val="D2B4B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94364"/>
    <w:multiLevelType w:val="hybridMultilevel"/>
    <w:tmpl w:val="0BB6AD80"/>
    <w:lvl w:ilvl="0" w:tplc="BA409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2A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EE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28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EF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A4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4019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382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E3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BC42E49"/>
    <w:multiLevelType w:val="hybridMultilevel"/>
    <w:tmpl w:val="E314F0F2"/>
    <w:lvl w:ilvl="0" w:tplc="37C257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E8B6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C212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9E02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C483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6A3B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6E2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4A13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36B9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D462F"/>
    <w:multiLevelType w:val="hybridMultilevel"/>
    <w:tmpl w:val="5E542F1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D69A1"/>
    <w:multiLevelType w:val="hybridMultilevel"/>
    <w:tmpl w:val="1DD01B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C790586"/>
    <w:multiLevelType w:val="hybridMultilevel"/>
    <w:tmpl w:val="3FFAD028"/>
    <w:lvl w:ilvl="0" w:tplc="119AA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4AE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06B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09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2E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29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383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9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65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00099707">
    <w:abstractNumId w:val="9"/>
  </w:num>
  <w:num w:numId="2" w16cid:durableId="295065808">
    <w:abstractNumId w:val="10"/>
  </w:num>
  <w:num w:numId="3" w16cid:durableId="1335061860">
    <w:abstractNumId w:val="5"/>
  </w:num>
  <w:num w:numId="4" w16cid:durableId="1217080967">
    <w:abstractNumId w:val="1"/>
  </w:num>
  <w:num w:numId="5" w16cid:durableId="1251353524">
    <w:abstractNumId w:val="6"/>
  </w:num>
  <w:num w:numId="6" w16cid:durableId="261030372">
    <w:abstractNumId w:val="4"/>
  </w:num>
  <w:num w:numId="7" w16cid:durableId="657879803">
    <w:abstractNumId w:val="2"/>
  </w:num>
  <w:num w:numId="8" w16cid:durableId="1655908747">
    <w:abstractNumId w:val="5"/>
  </w:num>
  <w:num w:numId="9" w16cid:durableId="703141284">
    <w:abstractNumId w:val="3"/>
  </w:num>
  <w:num w:numId="10" w16cid:durableId="1062871091">
    <w:abstractNumId w:val="0"/>
  </w:num>
  <w:num w:numId="11" w16cid:durableId="1038311464">
    <w:abstractNumId w:val="7"/>
  </w:num>
  <w:num w:numId="12" w16cid:durableId="1063260787">
    <w:abstractNumId w:val="8"/>
  </w:num>
  <w:num w:numId="13" w16cid:durableId="1113477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08"/>
    <w:rsid w:val="00001456"/>
    <w:rsid w:val="000140EC"/>
    <w:rsid w:val="000A0A73"/>
    <w:rsid w:val="000C25A4"/>
    <w:rsid w:val="000D4E31"/>
    <w:rsid w:val="000F1FBF"/>
    <w:rsid w:val="00122370"/>
    <w:rsid w:val="00145722"/>
    <w:rsid w:val="001B1FAB"/>
    <w:rsid w:val="001D247E"/>
    <w:rsid w:val="00206418"/>
    <w:rsid w:val="00210CBC"/>
    <w:rsid w:val="0022054A"/>
    <w:rsid w:val="00231C6A"/>
    <w:rsid w:val="002639E1"/>
    <w:rsid w:val="002A0933"/>
    <w:rsid w:val="002F5E0F"/>
    <w:rsid w:val="00303B3F"/>
    <w:rsid w:val="00326CDA"/>
    <w:rsid w:val="0034788F"/>
    <w:rsid w:val="003A4FBF"/>
    <w:rsid w:val="003C3F8E"/>
    <w:rsid w:val="00434179"/>
    <w:rsid w:val="004443F5"/>
    <w:rsid w:val="00451121"/>
    <w:rsid w:val="004923FD"/>
    <w:rsid w:val="004B6A10"/>
    <w:rsid w:val="004C6624"/>
    <w:rsid w:val="004D7102"/>
    <w:rsid w:val="005953A5"/>
    <w:rsid w:val="00622889"/>
    <w:rsid w:val="0067166B"/>
    <w:rsid w:val="00677516"/>
    <w:rsid w:val="006860B6"/>
    <w:rsid w:val="00687CD5"/>
    <w:rsid w:val="006924BF"/>
    <w:rsid w:val="006C6064"/>
    <w:rsid w:val="006D4BF5"/>
    <w:rsid w:val="006E5E0C"/>
    <w:rsid w:val="00706956"/>
    <w:rsid w:val="00713D36"/>
    <w:rsid w:val="00750E7C"/>
    <w:rsid w:val="00753230"/>
    <w:rsid w:val="00764DD5"/>
    <w:rsid w:val="00770884"/>
    <w:rsid w:val="00784475"/>
    <w:rsid w:val="007A1CA9"/>
    <w:rsid w:val="007B01B6"/>
    <w:rsid w:val="007B6370"/>
    <w:rsid w:val="00804838"/>
    <w:rsid w:val="008774FA"/>
    <w:rsid w:val="00893563"/>
    <w:rsid w:val="008D72E1"/>
    <w:rsid w:val="00985199"/>
    <w:rsid w:val="009B3345"/>
    <w:rsid w:val="009D5202"/>
    <w:rsid w:val="00A30E87"/>
    <w:rsid w:val="00A52D0D"/>
    <w:rsid w:val="00A81FB9"/>
    <w:rsid w:val="00AA474C"/>
    <w:rsid w:val="00AA6FFD"/>
    <w:rsid w:val="00AC6E58"/>
    <w:rsid w:val="00B0123E"/>
    <w:rsid w:val="00B1416E"/>
    <w:rsid w:val="00B81739"/>
    <w:rsid w:val="00BA1D2A"/>
    <w:rsid w:val="00BA3F36"/>
    <w:rsid w:val="00BC32CA"/>
    <w:rsid w:val="00BF4E29"/>
    <w:rsid w:val="00C523E2"/>
    <w:rsid w:val="00C71037"/>
    <w:rsid w:val="00CA6074"/>
    <w:rsid w:val="00CC1708"/>
    <w:rsid w:val="00CC4C08"/>
    <w:rsid w:val="00D947F8"/>
    <w:rsid w:val="00E01E14"/>
    <w:rsid w:val="00E934F5"/>
    <w:rsid w:val="00EE2B27"/>
    <w:rsid w:val="00EF2FC2"/>
    <w:rsid w:val="00EF6535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F430"/>
  <w15:chartTrackingRefBased/>
  <w15:docId w15:val="{E70F5E3F-E2CE-4145-8123-DC36F228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5A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1msonormal">
    <w:name w:val="v1msonormal"/>
    <w:basedOn w:val="Normalny"/>
    <w:rsid w:val="000C25A4"/>
    <w:pPr>
      <w:spacing w:before="100" w:beforeAutospacing="1" w:after="100" w:afterAutospacing="1"/>
    </w:pPr>
    <w:rPr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532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4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E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E29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E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E29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23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3F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C66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E934F5"/>
  </w:style>
  <w:style w:type="character" w:customStyle="1" w:styleId="eop">
    <w:name w:val="eop"/>
    <w:basedOn w:val="Domylnaczcionkaakapitu"/>
    <w:rsid w:val="00E93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f.podatki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LTCA-NB-23-10@outlook.com</dc:creator>
  <cp:keywords/>
  <dc:description/>
  <cp:lastModifiedBy>Natalia Dubyk</cp:lastModifiedBy>
  <cp:revision>39</cp:revision>
  <dcterms:created xsi:type="dcterms:W3CDTF">2023-09-11T06:33:00Z</dcterms:created>
  <dcterms:modified xsi:type="dcterms:W3CDTF">2025-11-12T14:01:00Z</dcterms:modified>
</cp:coreProperties>
</file>